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5B" w:rsidRDefault="00A32B16">
      <w:pPr>
        <w:rPr>
          <w:b/>
          <w:sz w:val="25"/>
          <w:szCs w:val="25"/>
        </w:rPr>
      </w:pPr>
      <w:r>
        <w:rPr>
          <w:b/>
          <w:sz w:val="25"/>
          <w:szCs w:val="25"/>
        </w:rPr>
        <w:t>Vlastivědné muzeum zachraňuje kulturní poklady pro budoucnost</w:t>
      </w:r>
    </w:p>
    <w:p w:rsidR="00D7535B" w:rsidRDefault="00D7535B">
      <w:pPr>
        <w:rPr>
          <w:b/>
          <w:sz w:val="20"/>
          <w:szCs w:val="20"/>
        </w:rPr>
      </w:pPr>
    </w:p>
    <w:p w:rsidR="00D7535B" w:rsidRDefault="00A32B16">
      <w:pPr>
        <w:rPr>
          <w:b/>
          <w:sz w:val="20"/>
          <w:szCs w:val="20"/>
        </w:rPr>
      </w:pPr>
      <w:r>
        <w:rPr>
          <w:sz w:val="20"/>
          <w:szCs w:val="20"/>
        </w:rPr>
        <w:t>(Olomouc, 6. února 2025)</w:t>
      </w:r>
      <w:r>
        <w:rPr>
          <w:b/>
          <w:sz w:val="20"/>
          <w:szCs w:val="20"/>
        </w:rPr>
        <w:t xml:space="preserve"> – Významné artefakty, jako jsou sádrové sochy z 19. století, rukopisy, historický slunečník, čapka recesistického spolku Schlaraffia nebo zvukové záznamy na fonografických válečcích, dostávají nový život díky moderním technologiím. Digitalizace ve Vlastiv</w:t>
      </w:r>
      <w:r>
        <w:rPr>
          <w:b/>
          <w:sz w:val="20"/>
          <w:szCs w:val="20"/>
        </w:rPr>
        <w:t>ědném muzeu v Olomouci (VMO) tyto unikáty nejen chrání před fyzickým poškozením či zničením, ale také je zpřístupňuje širokému publiku, včetně budoucích generací.</w:t>
      </w:r>
    </w:p>
    <w:p w:rsidR="00D7535B" w:rsidRDefault="00D7535B">
      <w:pPr>
        <w:rPr>
          <w:b/>
          <w:sz w:val="20"/>
          <w:szCs w:val="20"/>
        </w:rPr>
      </w:pPr>
    </w:p>
    <w:p w:rsidR="00D7535B" w:rsidRDefault="00A32B16">
      <w:pPr>
        <w:rPr>
          <w:sz w:val="20"/>
          <w:szCs w:val="20"/>
        </w:rPr>
      </w:pPr>
      <w:r>
        <w:rPr>
          <w:sz w:val="20"/>
          <w:szCs w:val="20"/>
        </w:rPr>
        <w:t>Projekt digitalizace za cca 5 milionů korun zahrnoval pořízení profesionální techniky, včetn</w:t>
      </w:r>
      <w:r>
        <w:rPr>
          <w:sz w:val="20"/>
          <w:szCs w:val="20"/>
        </w:rPr>
        <w:t>ě špičkového fotoaparátu, monitoru a skeneru na dvourozměrné předměty. Tyto technologie umožňují precizní dokumentaci i ochranu sbírek před fyzickým poškozením. „</w:t>
      </w:r>
      <w:r>
        <w:rPr>
          <w:i/>
          <w:sz w:val="20"/>
          <w:szCs w:val="20"/>
        </w:rPr>
        <w:t>Mnohé předměty musíme často nejdříve restaurovat, aby mohly být digitálně zpracovány. Tento pr</w:t>
      </w:r>
      <w:r>
        <w:rPr>
          <w:i/>
          <w:sz w:val="20"/>
          <w:szCs w:val="20"/>
        </w:rPr>
        <w:t>oces je sice časově náročný, ale nezbytný pro zachování autenticity a hodnoty našich sbírek</w:t>
      </w:r>
      <w:r>
        <w:rPr>
          <w:sz w:val="20"/>
          <w:szCs w:val="20"/>
        </w:rPr>
        <w:t xml:space="preserve">,“ vysvětluje Silvie Novotná, vedoucí Oddělení péče o sbírky VMO. </w:t>
      </w:r>
    </w:p>
    <w:p w:rsidR="00D7535B" w:rsidRDefault="00D7535B">
      <w:pPr>
        <w:rPr>
          <w:sz w:val="20"/>
          <w:szCs w:val="20"/>
        </w:rPr>
      </w:pPr>
    </w:p>
    <w:p w:rsidR="0058290F" w:rsidRDefault="00A32B16">
      <w:pPr>
        <w:rPr>
          <w:sz w:val="20"/>
          <w:szCs w:val="20"/>
        </w:rPr>
      </w:pPr>
      <w:r>
        <w:rPr>
          <w:sz w:val="20"/>
          <w:szCs w:val="20"/>
        </w:rPr>
        <w:t>Digitalizace podle ní nejen chrání sbírky, ale také je zpřístupňuje veřejnosti. Jedinečným aspekt</w:t>
      </w:r>
      <w:r>
        <w:rPr>
          <w:sz w:val="20"/>
          <w:szCs w:val="20"/>
        </w:rPr>
        <w:t xml:space="preserve">em projektu byla digitalizace fonografických válečků, zvukových záznamů starých přes 100 let. </w:t>
      </w:r>
      <w:r>
        <w:rPr>
          <w:i/>
          <w:sz w:val="20"/>
          <w:szCs w:val="20"/>
        </w:rPr>
        <w:t>„Naše kolekce fonografických válečků patří mezi největší v muzeích ČR. Digitalizace zajistila jejich přesnou identifikaci a převedení historických záznamů do digi</w:t>
      </w:r>
      <w:r>
        <w:rPr>
          <w:i/>
          <w:sz w:val="20"/>
          <w:szCs w:val="20"/>
        </w:rPr>
        <w:t>tální podoby. Díky tomu můžeme poslouchat melodie a hlasy z minulých století</w:t>
      </w:r>
      <w:r>
        <w:rPr>
          <w:sz w:val="20"/>
          <w:szCs w:val="20"/>
        </w:rPr>
        <w:t xml:space="preserve">,“ říká Veronika Sovková, kurátorka, Historický ústav VMO. Na projektu spolupracovali se Zvukovou laboratoří Národního muzea. </w:t>
      </w:r>
    </w:p>
    <w:p w:rsidR="0058290F" w:rsidRDefault="0058290F">
      <w:pPr>
        <w:rPr>
          <w:sz w:val="20"/>
          <w:szCs w:val="20"/>
        </w:rPr>
      </w:pPr>
    </w:p>
    <w:p w:rsidR="00D7535B" w:rsidRDefault="00A32B16">
      <w:pPr>
        <w:rPr>
          <w:sz w:val="20"/>
          <w:szCs w:val="20"/>
        </w:rPr>
      </w:pPr>
      <w:r>
        <w:rPr>
          <w:sz w:val="20"/>
          <w:szCs w:val="20"/>
        </w:rPr>
        <w:t>Digitalizované předměty se postupně zveřejňují na webu</w:t>
      </w:r>
      <w:r>
        <w:rPr>
          <w:sz w:val="20"/>
          <w:szCs w:val="20"/>
        </w:rPr>
        <w:t xml:space="preserve"> muzea, portálu </w:t>
      </w:r>
      <w:hyperlink r:id="rId7">
        <w:r>
          <w:rPr>
            <w:color w:val="0000FF"/>
            <w:sz w:val="20"/>
            <w:szCs w:val="20"/>
            <w:u w:val="single"/>
          </w:rPr>
          <w:t>eSbírky</w:t>
        </w:r>
      </w:hyperlink>
      <w:r>
        <w:rPr>
          <w:sz w:val="20"/>
          <w:szCs w:val="20"/>
        </w:rPr>
        <w:t xml:space="preserve"> a v digitální knihovně </w:t>
      </w:r>
      <w:hyperlink r:id="rId8">
        <w:r>
          <w:rPr>
            <w:color w:val="0000FF"/>
            <w:sz w:val="20"/>
            <w:szCs w:val="20"/>
            <w:u w:val="single"/>
          </w:rPr>
          <w:t>Manuscriptorium</w:t>
        </w:r>
      </w:hyperlink>
      <w:r>
        <w:rPr>
          <w:sz w:val="20"/>
          <w:szCs w:val="20"/>
        </w:rPr>
        <w:t>, kde jsou dostupné nejen odborníkům, ale i široké veřejnosti. Do budoucna chce muzeum investovat</w:t>
      </w:r>
      <w:r>
        <w:rPr>
          <w:sz w:val="20"/>
          <w:szCs w:val="20"/>
        </w:rPr>
        <w:t xml:space="preserve"> do další techniky, jako je velkoformátový skener nebo mikroskop, pro ještě lepší dokumentaci svých sbírek. </w:t>
      </w:r>
    </w:p>
    <w:p w:rsidR="00D7535B" w:rsidRDefault="00D7535B">
      <w:pPr>
        <w:rPr>
          <w:sz w:val="20"/>
          <w:szCs w:val="20"/>
        </w:rPr>
      </w:pPr>
    </w:p>
    <w:p w:rsidR="00D7535B" w:rsidRDefault="00A32B16">
      <w:pPr>
        <w:rPr>
          <w:sz w:val="20"/>
          <w:szCs w:val="20"/>
        </w:rPr>
      </w:pPr>
      <w:r>
        <w:rPr>
          <w:sz w:val="20"/>
          <w:szCs w:val="20"/>
        </w:rPr>
        <w:t>Vlastivědné muzeum v Olomouci, jehož zřizovatelem je Olomoucký kraj, sídlí v komplexu někdejšího kláštera klarisek. Původně gotický klášter byl ba</w:t>
      </w:r>
      <w:r>
        <w:rPr>
          <w:sz w:val="20"/>
          <w:szCs w:val="20"/>
        </w:rPr>
        <w:t>rokně přestavěn ve druhé polovině 18. století a je památkově chráněn. Aktuálně má instituce přes 1 000 000 sbírkových předmětů a z hlediska rozsahu své sbírky se řadí mezi největší muzea v České republice.</w:t>
      </w:r>
    </w:p>
    <w:p w:rsidR="00D7535B" w:rsidRDefault="00D7535B">
      <w:pPr>
        <w:rPr>
          <w:sz w:val="20"/>
          <w:szCs w:val="20"/>
        </w:rPr>
      </w:pPr>
    </w:p>
    <w:p w:rsidR="00D7535B" w:rsidRDefault="00D7535B">
      <w:pPr>
        <w:rPr>
          <w:sz w:val="20"/>
          <w:szCs w:val="20"/>
        </w:rPr>
      </w:pPr>
    </w:p>
    <w:p w:rsidR="00D7535B" w:rsidRDefault="00A32B16">
      <w:pPr>
        <w:rPr>
          <w:i/>
          <w:sz w:val="20"/>
          <w:szCs w:val="20"/>
        </w:rPr>
      </w:pPr>
      <w:r>
        <w:rPr>
          <w:i/>
          <w:sz w:val="20"/>
          <w:szCs w:val="20"/>
        </w:rPr>
        <w:t>Tento projekt byl realizován za finanční podpory</w:t>
      </w:r>
      <w:r>
        <w:rPr>
          <w:i/>
          <w:sz w:val="20"/>
          <w:szCs w:val="20"/>
        </w:rPr>
        <w:t xml:space="preserve"> Evropské unie a Ministerstva kultury ČR v rámci Národního plánu obnovy. Více informací o projektu najdete na webových stránkách VMO: </w:t>
      </w:r>
      <w:hyperlink r:id="rId9">
        <w:r>
          <w:rPr>
            <w:i/>
            <w:color w:val="1155CC"/>
            <w:sz w:val="20"/>
            <w:szCs w:val="20"/>
            <w:u w:val="single"/>
          </w:rPr>
          <w:t>https://www.vmo.</w:t>
        </w:r>
        <w:r>
          <w:rPr>
            <w:i/>
            <w:color w:val="1155CC"/>
            <w:sz w:val="20"/>
            <w:szCs w:val="20"/>
            <w:u w:val="single"/>
          </w:rPr>
          <w:t>cz/akce/330/kulturni-dedictvi-na-dosah-digitalizujeme-jedinecne-sbirky</w:t>
        </w:r>
      </w:hyperlink>
    </w:p>
    <w:p w:rsidR="00D7535B" w:rsidRDefault="00D7535B">
      <w:pPr>
        <w:rPr>
          <w:sz w:val="20"/>
          <w:szCs w:val="20"/>
        </w:rPr>
      </w:pPr>
    </w:p>
    <w:p w:rsidR="00D7535B" w:rsidRDefault="00D7535B">
      <w:pPr>
        <w:rPr>
          <w:sz w:val="20"/>
          <w:szCs w:val="20"/>
        </w:rPr>
      </w:pPr>
    </w:p>
    <w:p w:rsidR="00D7535B" w:rsidRDefault="00A32B16">
      <w:pPr>
        <w:rPr>
          <w:sz w:val="20"/>
          <w:szCs w:val="20"/>
        </w:rPr>
      </w:pPr>
      <w:r>
        <w:rPr>
          <w:b/>
          <w:sz w:val="20"/>
          <w:szCs w:val="20"/>
        </w:rPr>
        <w:t>Kontaktní osoba: </w:t>
      </w:r>
      <w:r>
        <w:rPr>
          <w:sz w:val="20"/>
          <w:szCs w:val="20"/>
        </w:rPr>
        <w:t>Martina Vysloužilová, PR manažerka, tisková mluvčí</w:t>
      </w:r>
    </w:p>
    <w:p w:rsidR="00D7535B" w:rsidRDefault="00A32B16">
      <w:pPr>
        <w:rPr>
          <w:sz w:val="20"/>
          <w:szCs w:val="20"/>
        </w:rPr>
      </w:pPr>
      <w:r>
        <w:rPr>
          <w:sz w:val="20"/>
          <w:szCs w:val="20"/>
        </w:rPr>
        <w:t xml:space="preserve">E: </w:t>
      </w:r>
      <w:hyperlink r:id="rId10">
        <w:r>
          <w:rPr>
            <w:color w:val="0000FF"/>
            <w:sz w:val="20"/>
            <w:szCs w:val="20"/>
            <w:u w:val="single"/>
          </w:rPr>
          <w:t>martina.vyslouzilova@vmo.cz</w:t>
        </w:r>
      </w:hyperlink>
      <w:r>
        <w:rPr>
          <w:sz w:val="20"/>
          <w:szCs w:val="20"/>
        </w:rPr>
        <w:t>, T: 603 359 126</w:t>
      </w:r>
    </w:p>
    <w:p w:rsidR="00D7535B" w:rsidRDefault="00D7535B">
      <w:pPr>
        <w:rPr>
          <w:sz w:val="20"/>
          <w:szCs w:val="20"/>
        </w:rPr>
      </w:pPr>
    </w:p>
    <w:p w:rsidR="00D7535B" w:rsidRDefault="00D7535B">
      <w:pPr>
        <w:jc w:val="both"/>
        <w:rPr>
          <w:sz w:val="20"/>
          <w:szCs w:val="20"/>
        </w:rPr>
      </w:pPr>
    </w:p>
    <w:p w:rsidR="00D7535B" w:rsidRDefault="00D7535B">
      <w:pPr>
        <w:jc w:val="both"/>
        <w:rPr>
          <w:sz w:val="20"/>
          <w:szCs w:val="20"/>
        </w:rPr>
      </w:pPr>
    </w:p>
    <w:p w:rsidR="00D7535B" w:rsidRDefault="00D7535B">
      <w:pPr>
        <w:jc w:val="both"/>
        <w:rPr>
          <w:sz w:val="20"/>
          <w:szCs w:val="20"/>
        </w:rPr>
      </w:pPr>
    </w:p>
    <w:p w:rsidR="00D7535B" w:rsidRDefault="00D7535B">
      <w:pPr>
        <w:jc w:val="both"/>
        <w:rPr>
          <w:sz w:val="20"/>
          <w:szCs w:val="20"/>
        </w:rPr>
      </w:pPr>
    </w:p>
    <w:p w:rsidR="00D7535B" w:rsidRDefault="00D7535B">
      <w:pPr>
        <w:jc w:val="both"/>
        <w:rPr>
          <w:sz w:val="20"/>
          <w:szCs w:val="20"/>
        </w:rPr>
      </w:pPr>
    </w:p>
    <w:p w:rsidR="00D7535B" w:rsidRDefault="00A32B16">
      <w:pPr>
        <w:widowControl w:val="0"/>
        <w:tabs>
          <w:tab w:val="center" w:pos="4536"/>
          <w:tab w:val="right" w:pos="9072"/>
        </w:tabs>
        <w:rPr>
          <w:sz w:val="20"/>
          <w:szCs w:val="20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1847850" cy="552450"/>
            <wp:effectExtent l="0" t="0" r="0" b="0"/>
            <wp:docPr id="1929960185" name="image2.jpg" descr="C:\Users\alzbeta.kalalova\AppData\Local\Temp\Temp1_nextgenerationeu-cs.zip\nextgenerationeu_cs\JPEG\CS Financováno Evropskou unií_POS_P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lzbeta.kalalova\AppData\Local\Temp\Temp1_nextgenerationeu-cs.zip\nextgenerationeu_cs\JPEG\CS Financováno Evropskou unií_POS_POS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2352040</wp:posOffset>
            </wp:positionH>
            <wp:positionV relativeFrom="paragraph">
              <wp:posOffset>47625</wp:posOffset>
            </wp:positionV>
            <wp:extent cx="1079500" cy="450215"/>
            <wp:effectExtent l="0" t="0" r="0" b="0"/>
            <wp:wrapNone/>
            <wp:docPr id="1929960187" name="image1.png" descr="Obsah obrázku Písmo, Grafika, text, log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Písmo, Grafika, text, logo&#10;&#10;Popis byl vytvořen automaticky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50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4217670</wp:posOffset>
            </wp:positionH>
            <wp:positionV relativeFrom="paragraph">
              <wp:posOffset>67945</wp:posOffset>
            </wp:positionV>
            <wp:extent cx="1367790" cy="419735"/>
            <wp:effectExtent l="0" t="0" r="0" b="0"/>
            <wp:wrapNone/>
            <wp:docPr id="1929960186" name="image3.jpg" descr="Obsah obrázku Písmo, Grafika, logo, grafický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Obsah obrázku Písmo, Grafika, logo, grafický design&#10;&#10;Popis byl vytvořen automaticky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419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7535B">
      <w:headerReference w:type="even" r:id="rId14"/>
      <w:footerReference w:type="even" r:id="rId15"/>
      <w:headerReference w:type="first" r:id="rId16"/>
      <w:footerReference w:type="first" r:id="rId1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B16" w:rsidRDefault="00A32B16">
      <w:pPr>
        <w:spacing w:line="240" w:lineRule="auto"/>
      </w:pPr>
      <w:r>
        <w:separator/>
      </w:r>
    </w:p>
  </w:endnote>
  <w:endnote w:type="continuationSeparator" w:id="0">
    <w:p w:rsidR="00A32B16" w:rsidRDefault="00A32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35B" w:rsidRDefault="00D753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35B" w:rsidRDefault="00D753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B16" w:rsidRDefault="00A32B16">
      <w:pPr>
        <w:spacing w:line="240" w:lineRule="auto"/>
      </w:pPr>
      <w:r>
        <w:separator/>
      </w:r>
    </w:p>
  </w:footnote>
  <w:footnote w:type="continuationSeparator" w:id="0">
    <w:p w:rsidR="00A32B16" w:rsidRDefault="00A32B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35B" w:rsidRDefault="00D753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35B" w:rsidRDefault="00D753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5B"/>
    <w:rsid w:val="0058290F"/>
    <w:rsid w:val="00A32B16"/>
    <w:rsid w:val="00D7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73EE"/>
  <w15:docId w15:val="{7597F2BF-21C8-46DE-AF45-F3FDD869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uscriptorium.com/cs" TargetMode="External"/><Relationship Id="rId13" Type="http://schemas.openxmlformats.org/officeDocument/2006/relationships/image" Target="media/image3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birky.cz/" TargetMode="Externa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artina.vyslouzilova@vmo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vmo.cz/akce/330/kulturni-dedictvi-na-dosah-digitalizujeme-jedinecne-sbirky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lcqo8xpoUP/5oNQ5BATz2x1YBA==">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Vysloužilová Martina</cp:lastModifiedBy>
  <cp:revision>3</cp:revision>
  <dcterms:created xsi:type="dcterms:W3CDTF">2025-01-26T12:38:00Z</dcterms:created>
  <dcterms:modified xsi:type="dcterms:W3CDTF">2025-02-06T10:58:00Z</dcterms:modified>
</cp:coreProperties>
</file>